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8" w:rsidRPr="00173C2B" w:rsidRDefault="00C127BB" w:rsidP="00272AC8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</w:t>
      </w:r>
      <w:r w:rsidR="00686C38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272AC8" w:rsidRPr="00173C2B">
        <w:rPr>
          <w:rFonts w:ascii="Arial" w:hAnsi="Arial" w:cs="Arial"/>
          <w:b/>
          <w:sz w:val="32"/>
        </w:rPr>
        <w:t>.20</w:t>
      </w:r>
      <w:r w:rsidR="00272AC8">
        <w:rPr>
          <w:rFonts w:ascii="Arial" w:hAnsi="Arial" w:cs="Arial"/>
          <w:b/>
          <w:sz w:val="32"/>
        </w:rPr>
        <w:t>2</w:t>
      </w:r>
      <w:r w:rsidR="00E82C8E">
        <w:rPr>
          <w:rFonts w:ascii="Arial" w:hAnsi="Arial" w:cs="Arial"/>
          <w:b/>
          <w:sz w:val="32"/>
        </w:rPr>
        <w:t>3</w:t>
      </w:r>
      <w:r w:rsidR="00272AC8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63-3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БОХАНСКИЙ 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РАЙОН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86C3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384B1C" w:rsidRPr="004C460F" w:rsidRDefault="00384B1C" w:rsidP="00384B1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384B1C" w:rsidRPr="00173C2B" w:rsidRDefault="00384B1C" w:rsidP="00384B1C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:rsidR="00E6507F" w:rsidRPr="00F60E11" w:rsidRDefault="00E6507F" w:rsidP="00F60E1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ПРОГРАММЫ ПРОФИЛАКТИКИ РИСКОВ ПРИЧ</w:t>
      </w:r>
      <w:r w:rsidR="000C0E1C">
        <w:rPr>
          <w:rFonts w:ascii="Arial" w:hAnsi="Arial" w:cs="Arial"/>
          <w:b/>
          <w:color w:val="000000"/>
          <w:spacing w:val="20"/>
          <w:sz w:val="32"/>
          <w:szCs w:val="32"/>
        </w:rPr>
        <w:t>И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НЕНИЯ ВРЕДА (УЩЕРБА) ОХРАНЯЕМЫХ ЗАКОНОМ ЦЕННОСТЯМ </w:t>
      </w:r>
      <w:r w:rsidR="00E11F95"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ПО МУНИЦИПАЛЬНОМУ КОНТРОЛЮ В СФЕРЕ БЛАГОУСТРОЙСТВА НА ТЕРРИТОРИИ 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МУНИЦИПАЛЬНОГО ОБРАЗОВАНИЯ 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«</w:t>
      </w:r>
      <w:r w:rsidR="00686C38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A168F5">
        <w:rPr>
          <w:rFonts w:ascii="Arial" w:hAnsi="Arial" w:cs="Arial"/>
          <w:b/>
          <w:color w:val="000000"/>
          <w:spacing w:val="20"/>
          <w:sz w:val="32"/>
          <w:szCs w:val="32"/>
        </w:rPr>
        <w:t>»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НА 202</w:t>
      </w:r>
      <w:r w:rsidR="00C127BB">
        <w:rPr>
          <w:rFonts w:ascii="Arial" w:hAnsi="Arial" w:cs="Arial"/>
          <w:b/>
          <w:color w:val="000000"/>
          <w:spacing w:val="20"/>
          <w:sz w:val="32"/>
          <w:szCs w:val="32"/>
        </w:rPr>
        <w:t>4</w:t>
      </w:r>
      <w:r w:rsidRPr="00F60E11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384B1C" w:rsidRPr="00E835F5" w:rsidRDefault="00384B1C" w:rsidP="00384B1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РФ от 25 июня 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4D12AD">
        <w:rPr>
          <w:rFonts w:ascii="Arial" w:hAnsi="Arial" w:cs="Arial"/>
        </w:rPr>
        <w:t xml:space="preserve">», </w:t>
      </w:r>
    </w:p>
    <w:p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384B1C" w:rsidRPr="00C271A5" w:rsidRDefault="00384B1C" w:rsidP="00384B1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84B1C" w:rsidRPr="004D12AD" w:rsidRDefault="00E11F95" w:rsidP="00384B1C">
      <w:pPr>
        <w:ind w:firstLine="709"/>
        <w:rPr>
          <w:rFonts w:ascii="Arial" w:hAnsi="Arial" w:cs="Arial"/>
        </w:rPr>
      </w:pPr>
      <w:r w:rsidRPr="00F60E11">
        <w:rPr>
          <w:rFonts w:ascii="Arial" w:hAnsi="Arial" w:cs="Arial"/>
        </w:rPr>
        <w:t xml:space="preserve">1. </w:t>
      </w:r>
      <w:r w:rsidR="00BC29EE" w:rsidRPr="00F60E1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F60E11">
        <w:rPr>
          <w:rFonts w:ascii="Arial" w:hAnsi="Arial" w:cs="Arial"/>
        </w:rPr>
        <w:t xml:space="preserve">муниципального образования </w:t>
      </w:r>
      <w:r w:rsidR="00A168F5">
        <w:rPr>
          <w:rFonts w:ascii="Arial" w:hAnsi="Arial" w:cs="Arial"/>
        </w:rPr>
        <w:t>«</w:t>
      </w:r>
      <w:r w:rsidR="00686C38">
        <w:rPr>
          <w:rFonts w:ascii="Arial" w:hAnsi="Arial" w:cs="Arial"/>
        </w:rPr>
        <w:t>Александровское</w:t>
      </w:r>
      <w:r w:rsidR="00A168F5">
        <w:rPr>
          <w:rFonts w:ascii="Arial" w:hAnsi="Arial" w:cs="Arial"/>
        </w:rPr>
        <w:t>»</w:t>
      </w:r>
      <w:r w:rsidRPr="00F60E11">
        <w:rPr>
          <w:rFonts w:ascii="Arial" w:hAnsi="Arial" w:cs="Arial"/>
        </w:rPr>
        <w:t xml:space="preserve"> на 202</w:t>
      </w:r>
      <w:r w:rsidR="00C127BB">
        <w:rPr>
          <w:rFonts w:ascii="Arial" w:hAnsi="Arial" w:cs="Arial"/>
        </w:rPr>
        <w:t>4</w:t>
      </w:r>
      <w:r w:rsidRPr="00F60E11">
        <w:rPr>
          <w:rFonts w:ascii="Arial" w:hAnsi="Arial" w:cs="Arial"/>
        </w:rPr>
        <w:t xml:space="preserve"> год.</w:t>
      </w:r>
      <w:r w:rsidR="00384B1C" w:rsidRPr="00384B1C">
        <w:rPr>
          <w:rFonts w:ascii="Arial" w:hAnsi="Arial" w:cs="Arial"/>
        </w:rPr>
        <w:t xml:space="preserve"> </w:t>
      </w:r>
      <w:r w:rsidR="00384B1C">
        <w:rPr>
          <w:rFonts w:ascii="Arial" w:hAnsi="Arial" w:cs="Arial"/>
        </w:rPr>
        <w:t>(прилагается)</w:t>
      </w:r>
    </w:p>
    <w:p w:rsidR="00384B1C" w:rsidRPr="00E835F5" w:rsidRDefault="00384B1C" w:rsidP="00384B1C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E11F95" w:rsidRPr="00F60E11" w:rsidRDefault="00E11F95" w:rsidP="00384B1C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11F95" w:rsidRPr="00F60E11" w:rsidRDefault="00E11F95" w:rsidP="00F60E11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384B1C" w:rsidRPr="00E835F5" w:rsidRDefault="00384B1C" w:rsidP="00384B1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 «</w:t>
      </w:r>
      <w:r w:rsidR="00686C3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384B1C" w:rsidRPr="00E835F5" w:rsidRDefault="00686C38" w:rsidP="00384B1C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E11F95" w:rsidRPr="00F60E11" w:rsidRDefault="00E11F95" w:rsidP="00F60E11">
      <w:pPr>
        <w:pStyle w:val="ae"/>
        <w:jc w:val="both"/>
        <w:rPr>
          <w:rStyle w:val="310"/>
          <w:rFonts w:ascii="Arial" w:hAnsi="Arial" w:cs="Arial"/>
          <w:b w:val="0"/>
          <w:sz w:val="24"/>
          <w:szCs w:val="24"/>
        </w:rPr>
      </w:pPr>
    </w:p>
    <w:p w:rsidR="00686C38" w:rsidRDefault="00686C38" w:rsidP="00384B1C">
      <w:pPr>
        <w:pStyle w:val="ae"/>
        <w:jc w:val="right"/>
        <w:rPr>
          <w:rFonts w:ascii="Courier New" w:hAnsi="Courier New" w:cs="Courier New"/>
          <w:szCs w:val="24"/>
        </w:rPr>
      </w:pPr>
    </w:p>
    <w:p w:rsidR="00686C38" w:rsidRDefault="00686C38" w:rsidP="00384B1C">
      <w:pPr>
        <w:pStyle w:val="ae"/>
        <w:jc w:val="right"/>
        <w:rPr>
          <w:rFonts w:ascii="Courier New" w:hAnsi="Courier New" w:cs="Courier New"/>
          <w:szCs w:val="24"/>
        </w:rPr>
      </w:pPr>
    </w:p>
    <w:p w:rsidR="00384B1C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</w:t>
      </w:r>
      <w:r w:rsidR="00686C38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384B1C" w:rsidRPr="004D12AD" w:rsidRDefault="00384B1C" w:rsidP="00384B1C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C127BB">
        <w:rPr>
          <w:rFonts w:ascii="Courier New" w:hAnsi="Courier New" w:cs="Courier New"/>
          <w:szCs w:val="24"/>
        </w:rPr>
        <w:t>08</w:t>
      </w:r>
      <w:r w:rsidR="00686C38">
        <w:rPr>
          <w:rFonts w:ascii="Courier New" w:hAnsi="Courier New" w:cs="Courier New"/>
          <w:szCs w:val="24"/>
        </w:rPr>
        <w:t>.</w:t>
      </w:r>
      <w:r w:rsidR="00C127BB">
        <w:rPr>
          <w:rFonts w:ascii="Courier New" w:hAnsi="Courier New" w:cs="Courier New"/>
          <w:szCs w:val="24"/>
        </w:rPr>
        <w:t>12</w:t>
      </w:r>
      <w:r>
        <w:rPr>
          <w:rFonts w:ascii="Courier New" w:hAnsi="Courier New" w:cs="Courier New"/>
          <w:szCs w:val="24"/>
        </w:rPr>
        <w:t>.202</w:t>
      </w:r>
      <w:r w:rsidR="00E82C8E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C127BB">
        <w:rPr>
          <w:rFonts w:ascii="Courier New" w:hAnsi="Courier New" w:cs="Courier New"/>
          <w:szCs w:val="24"/>
        </w:rPr>
        <w:t>63-3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0E7A22" w:rsidRPr="007C56FA" w:rsidRDefault="000E7A22" w:rsidP="000E7A22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>ПРОГРАММА ПРОФИЛАКТИКИ РИСКОВ ПРИЧИНЕНИЯ ВРЕДА (УЩЕРБА) ОХРАНЯЕМЫХ ЗАКОНОМ ЦЕННОСТЯМ ПО МУНИЦИПАЛЬНОМУ КОНТРОЛЮ В СФЕРЕ БЛАГОУСТРОЙСТВА НА ТЕРРИТОРИИ МУНИЦИПАЛЬНОГО ОБРАЗОВАНИЯ «</w:t>
      </w:r>
      <w:r w:rsidR="00686C38">
        <w:rPr>
          <w:rFonts w:ascii="Arial" w:hAnsi="Arial" w:cs="Arial"/>
          <w:b/>
          <w:color w:val="000000"/>
          <w:spacing w:val="20"/>
          <w:sz w:val="24"/>
          <w:szCs w:val="24"/>
        </w:rPr>
        <w:t>АЛЕКСАНДРОВСКОЕ</w:t>
      </w: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>» НА 202</w:t>
      </w:r>
      <w:r w:rsidR="00C127BB">
        <w:rPr>
          <w:rFonts w:ascii="Arial" w:hAnsi="Arial" w:cs="Arial"/>
          <w:b/>
          <w:color w:val="000000"/>
          <w:spacing w:val="20"/>
          <w:sz w:val="24"/>
          <w:szCs w:val="24"/>
        </w:rPr>
        <w:t>4</w:t>
      </w:r>
      <w:r w:rsidRPr="007C56FA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ГОД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7C56FA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7C56FA">
        <w:rPr>
          <w:rFonts w:ascii="Arial" w:hAnsi="Arial" w:cs="Arial"/>
          <w:sz w:val="24"/>
          <w:szCs w:val="24"/>
        </w:rPr>
        <w:t>ого закона от 31 июля 2021 г. N248-ФЗ «</w:t>
      </w:r>
      <w:r w:rsidRPr="00F60E11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7C56FA">
        <w:rPr>
          <w:rFonts w:ascii="Arial" w:hAnsi="Arial" w:cs="Arial"/>
          <w:sz w:val="24"/>
          <w:szCs w:val="24"/>
        </w:rPr>
        <w:t>контроле в Российской Федерации»</w:t>
      </w:r>
      <w:r w:rsidRPr="00F60E11">
        <w:rPr>
          <w:rFonts w:ascii="Arial" w:hAnsi="Arial" w:cs="Arial"/>
          <w:sz w:val="24"/>
          <w:szCs w:val="24"/>
        </w:rPr>
        <w:t xml:space="preserve">, </w:t>
      </w:r>
      <w:r w:rsidR="007C56F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F60E11">
        <w:rPr>
          <w:rFonts w:ascii="Arial" w:hAnsi="Arial" w:cs="Arial"/>
          <w:sz w:val="24"/>
          <w:szCs w:val="24"/>
        </w:rPr>
        <w:t>Правительства Российской</w:t>
      </w:r>
      <w:r w:rsidR="00334833">
        <w:rPr>
          <w:rFonts w:ascii="Arial" w:hAnsi="Arial" w:cs="Arial"/>
          <w:sz w:val="24"/>
          <w:szCs w:val="24"/>
        </w:rPr>
        <w:t xml:space="preserve"> Федерации от 25 июня 2021 г. N </w:t>
      </w:r>
      <w:r w:rsidR="007C56FA">
        <w:rPr>
          <w:rFonts w:ascii="Arial" w:hAnsi="Arial" w:cs="Arial"/>
          <w:sz w:val="24"/>
          <w:szCs w:val="24"/>
        </w:rPr>
        <w:t>990 «</w:t>
      </w:r>
      <w:r w:rsidRPr="00F60E11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C56FA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F60E11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ПАСПОРТ ПРОГРАММЫ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32"/>
        <w:gridCol w:w="6006"/>
      </w:tblGrid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на 202</w:t>
            </w:r>
            <w:r w:rsidR="00C127BB">
              <w:rPr>
                <w:rFonts w:ascii="Courier New" w:hAnsi="Courier New" w:cs="Courier New"/>
                <w:szCs w:val="24"/>
              </w:rPr>
              <w:t>4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год-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 (далее - Программа профилактики).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Правовые основания разработки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Федеральный закон </w:t>
            </w:r>
            <w:r>
              <w:rPr>
                <w:rFonts w:ascii="Courier New" w:hAnsi="Courier New" w:cs="Courier New"/>
                <w:szCs w:val="24"/>
              </w:rPr>
              <w:t>от 31.07.2020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</w:t>
            </w:r>
            <w:r>
              <w:rPr>
                <w:rFonts w:ascii="Courier New" w:hAnsi="Courier New" w:cs="Courier New"/>
                <w:szCs w:val="24"/>
              </w:rPr>
              <w:t>и" (далее - Федеральный закон N</w:t>
            </w:r>
            <w:r w:rsidR="00BC29EE" w:rsidRPr="00334833">
              <w:rPr>
                <w:rFonts w:ascii="Courier New" w:hAnsi="Courier New" w:cs="Courier New"/>
                <w:szCs w:val="24"/>
              </w:rPr>
              <w:t>248-ФЗ);</w:t>
            </w:r>
          </w:p>
          <w:p w:rsidR="00BC29EE" w:rsidRPr="00334833" w:rsidRDefault="007C56FA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Cs w:val="24"/>
              </w:rPr>
              <w:t xml:space="preserve">Постановление </w:t>
            </w:r>
            <w:r w:rsidR="00BC29EE" w:rsidRPr="00334833">
              <w:rPr>
                <w:rFonts w:ascii="Courier New" w:hAnsi="Courier New" w:cs="Courier New"/>
                <w:szCs w:val="24"/>
              </w:rPr>
              <w:t>П</w:t>
            </w:r>
            <w:r>
              <w:rPr>
                <w:rFonts w:ascii="Courier New" w:hAnsi="Courier New" w:cs="Courier New"/>
                <w:szCs w:val="24"/>
              </w:rPr>
              <w:t>равительства РФ от 25.06.2021 N</w:t>
            </w:r>
            <w:r w:rsidR="00BC29EE" w:rsidRPr="00334833">
              <w:rPr>
                <w:rFonts w:ascii="Courier New" w:hAnsi="Courier New" w:cs="Courier New"/>
                <w:szCs w:val="24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Сроки и этапы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C127BB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202</w:t>
            </w:r>
            <w:r w:rsidR="00C127BB">
              <w:rPr>
                <w:rFonts w:ascii="Courier New" w:hAnsi="Courier New" w:cs="Courier New"/>
                <w:szCs w:val="24"/>
              </w:rPr>
              <w:t>4</w:t>
            </w:r>
            <w:bookmarkStart w:id="1" w:name="_GoBack"/>
            <w:bookmarkEnd w:id="1"/>
            <w:r w:rsidRPr="00334833">
              <w:rPr>
                <w:rFonts w:ascii="Courier New" w:hAnsi="Courier New" w:cs="Courier New"/>
                <w:szCs w:val="24"/>
              </w:rPr>
              <w:t xml:space="preserve"> год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Источники финансирования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Бюджет </w:t>
            </w:r>
            <w:r w:rsidR="00E11F95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BC29EE" w:rsidRPr="00334833" w:rsidTr="007C56FA"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C29EE" w:rsidRPr="00334833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334833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334833">
        <w:rPr>
          <w:rFonts w:ascii="Arial" w:hAnsi="Arial" w:cs="Arial"/>
          <w:sz w:val="24"/>
          <w:szCs w:val="24"/>
        </w:rPr>
        <w:t>Раздел 1. Анализ и оценка состояния подконтрольной сферы.</w:t>
      </w:r>
    </w:p>
    <w:p w:rsidR="00E11F95" w:rsidRPr="00F60E11" w:rsidRDefault="00E11F9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lastRenderedPageBreak/>
        <w:t xml:space="preserve">На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 осуществляется муниципальный контроль в сфере благоустройства (далее именуется - муниципальный контроль).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Функции муниципального контроля осуществляет- администрация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="00E11F95" w:rsidRPr="00F60E11">
        <w:rPr>
          <w:rFonts w:ascii="Arial" w:hAnsi="Arial" w:cs="Arial"/>
          <w:sz w:val="24"/>
          <w:szCs w:val="24"/>
        </w:rPr>
        <w:t>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Объектами муниципального контроля являются (далее - объекты контроля):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 xml:space="preserve">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 xml:space="preserve"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="00E11F95" w:rsidRPr="00F60E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68F5">
        <w:rPr>
          <w:rFonts w:ascii="Arial" w:hAnsi="Arial" w:cs="Arial"/>
          <w:sz w:val="24"/>
          <w:szCs w:val="24"/>
        </w:rPr>
        <w:t>«</w:t>
      </w:r>
      <w:r w:rsidR="00686C38">
        <w:rPr>
          <w:rFonts w:ascii="Arial" w:hAnsi="Arial" w:cs="Arial"/>
          <w:sz w:val="24"/>
          <w:szCs w:val="24"/>
        </w:rPr>
        <w:t>Александровское</w:t>
      </w:r>
      <w:r w:rsidR="00A168F5">
        <w:rPr>
          <w:rFonts w:ascii="Arial" w:hAnsi="Arial" w:cs="Arial"/>
          <w:sz w:val="24"/>
          <w:szCs w:val="24"/>
        </w:rPr>
        <w:t>»</w:t>
      </w:r>
      <w:r w:rsidRPr="00F60E11">
        <w:rPr>
          <w:rFonts w:ascii="Arial" w:hAnsi="Arial" w:cs="Arial"/>
          <w:sz w:val="24"/>
          <w:szCs w:val="24"/>
        </w:rPr>
        <w:t>, водные объекты и гидротехнические сооружения.</w:t>
      </w:r>
    </w:p>
    <w:p w:rsidR="00BC29EE" w:rsidRPr="00F60E11" w:rsidRDefault="00BC29EE" w:rsidP="0033483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C29EE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334833" w:rsidRPr="00F60E11" w:rsidRDefault="00334833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BC29EE" w:rsidRPr="00F60E11">
        <w:rPr>
          <w:rFonts w:ascii="Arial" w:hAnsi="Arial" w:cs="Arial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Снижение рисков причинения вреда (ущерба) охраняемым законом ценностям;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Внедрение способов профилактики, установленных Положением о муниципальном контроле в сфере благоустройства;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Повышение уровня правовой грамотности контролируемых лиц;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334833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1)</w:t>
      </w:r>
      <w:r w:rsidR="00334833">
        <w:rPr>
          <w:rFonts w:ascii="Arial" w:hAnsi="Arial" w:cs="Arial"/>
          <w:sz w:val="24"/>
          <w:szCs w:val="24"/>
        </w:rPr>
        <w:t xml:space="preserve"> </w:t>
      </w:r>
      <w:r w:rsidRPr="00F60E11">
        <w:rPr>
          <w:rFonts w:ascii="Arial" w:hAnsi="Arial" w:cs="Arial"/>
          <w:sz w:val="24"/>
          <w:szCs w:val="24"/>
        </w:rPr>
        <w:t>информирование;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BC29EE" w:rsidRPr="00F60E11">
        <w:rPr>
          <w:rFonts w:ascii="Arial" w:hAnsi="Arial" w:cs="Arial"/>
          <w:sz w:val="24"/>
          <w:szCs w:val="24"/>
        </w:rPr>
        <w:t>консультирование;</w:t>
      </w:r>
    </w:p>
    <w:p w:rsidR="00BC29EE" w:rsidRPr="00F60E11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BC29EE" w:rsidRPr="00F60E11">
        <w:rPr>
          <w:rFonts w:ascii="Arial" w:hAnsi="Arial" w:cs="Arial"/>
          <w:sz w:val="24"/>
          <w:szCs w:val="24"/>
        </w:rPr>
        <w:t>объявление предостережения;</w:t>
      </w:r>
    </w:p>
    <w:p w:rsidR="00BC29EE" w:rsidRDefault="00334833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BC29EE" w:rsidRPr="00F60E11">
        <w:rPr>
          <w:rFonts w:ascii="Arial" w:hAnsi="Arial" w:cs="Arial"/>
          <w:sz w:val="24"/>
          <w:szCs w:val="24"/>
        </w:rPr>
        <w:t>профилактический визит.</w:t>
      </w:r>
    </w:p>
    <w:p w:rsidR="00334833" w:rsidRPr="00F60E11" w:rsidRDefault="00334833" w:rsidP="00334833">
      <w:pPr>
        <w:pStyle w:val="ae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975"/>
        <w:gridCol w:w="1843"/>
        <w:gridCol w:w="1849"/>
        <w:gridCol w:w="2105"/>
      </w:tblGrid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Срок исполнения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Структурное подразделение, и (или) должностные лица контрольного органа, ответственны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е за их реализацию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Способ реализации</w:t>
            </w:r>
          </w:p>
        </w:tc>
      </w:tr>
      <w:tr w:rsidR="00BC29EE" w:rsidRPr="00334833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Информирование.</w:t>
            </w:r>
          </w:p>
          <w:p w:rsidR="00BC29EE" w:rsidRPr="00334833" w:rsidRDefault="00BC29EE" w:rsidP="00E742E5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Размещение на официальном сайте администрации </w:t>
            </w:r>
            <w:r w:rsidR="00E742E5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384B1C">
              <w:rPr>
                <w:rFonts w:ascii="Courier New" w:hAnsi="Courier New" w:cs="Courier New"/>
                <w:szCs w:val="24"/>
              </w:rPr>
              <w:t>Олонки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  <w:r w:rsidRPr="00334833">
              <w:rPr>
                <w:rFonts w:ascii="Courier New" w:hAnsi="Courier New" w:cs="Courier New"/>
                <w:szCs w:val="24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 течение года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размещения информации в разделе "муниципальный контроль" на официальном сайте</w:t>
            </w:r>
          </w:p>
        </w:tc>
      </w:tr>
      <w:tr w:rsidR="00BC29EE" w:rsidRPr="00334833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334833">
              <w:rPr>
                <w:rFonts w:ascii="Courier New" w:hAnsi="Courier New" w:cs="Courier New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Объявление предостережения.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выдачи лично или почтовым отправлением</w:t>
            </w: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Консультирование по вопросам: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- выполнение предписания, выданного по итогам контрольного мероприятия.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постоянно по мере поступления обращений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BC29EE" w:rsidRPr="00334833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BC29EE" w:rsidRPr="00334833" w:rsidRDefault="00BC29EE" w:rsidP="00E82C8E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Профилактический визит к лицам, приступившим к осуществлению деятельности в контролируемой сфере в 202</w:t>
            </w:r>
            <w:r w:rsidR="00E82C8E">
              <w:rPr>
                <w:rFonts w:ascii="Courier New" w:hAnsi="Courier New" w:cs="Courier New"/>
                <w:szCs w:val="24"/>
              </w:rPr>
              <w:t>3</w:t>
            </w:r>
            <w:r w:rsidR="00F60E11" w:rsidRPr="00334833">
              <w:rPr>
                <w:rFonts w:ascii="Courier New" w:hAnsi="Courier New" w:cs="Courier New"/>
                <w:szCs w:val="24"/>
              </w:rPr>
              <w:t xml:space="preserve"> </w:t>
            </w:r>
            <w:r w:rsidRPr="00334833">
              <w:rPr>
                <w:rFonts w:ascii="Courier New" w:hAnsi="Courier New" w:cs="Courier New"/>
                <w:szCs w:val="24"/>
              </w:rPr>
              <w:t>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082DA5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 течение</w:t>
            </w:r>
            <w:r w:rsidR="00BC29EE" w:rsidRPr="00334833">
              <w:rPr>
                <w:rFonts w:ascii="Courier New" w:hAnsi="Courier New" w:cs="Courier New"/>
                <w:szCs w:val="24"/>
              </w:rPr>
              <w:t xml:space="preserve"> года в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соответствии</w:t>
            </w:r>
          </w:p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с заданием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334833" w:rsidRDefault="00F60E11" w:rsidP="00686C38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A168F5">
              <w:rPr>
                <w:rFonts w:ascii="Courier New" w:hAnsi="Courier New" w:cs="Courier New"/>
                <w:szCs w:val="24"/>
              </w:rPr>
              <w:t>«</w:t>
            </w:r>
            <w:r w:rsidR="00686C38">
              <w:rPr>
                <w:rFonts w:ascii="Courier New" w:hAnsi="Courier New" w:cs="Courier New"/>
                <w:szCs w:val="24"/>
              </w:rPr>
              <w:t>Александровское</w:t>
            </w:r>
            <w:r w:rsidR="00A168F5"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334833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334833">
              <w:rPr>
                <w:rFonts w:ascii="Courier New" w:hAnsi="Courier New" w:cs="Courier New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C29EE" w:rsidRPr="00F60E11" w:rsidRDefault="00BC29EE" w:rsidP="00E742E5">
      <w:pPr>
        <w:pStyle w:val="ae"/>
        <w:jc w:val="center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BC29EE" w:rsidRPr="00F60E11" w:rsidRDefault="00BC29EE" w:rsidP="00F60E11">
      <w:pPr>
        <w:pStyle w:val="ae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6184"/>
        <w:gridCol w:w="2531"/>
      </w:tblGrid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N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Величина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70% от числа обратившихся</w:t>
            </w:r>
          </w:p>
        </w:tc>
      </w:tr>
      <w:tr w:rsidR="00BC29EE" w:rsidRPr="00E742E5" w:rsidTr="00082DA5">
        <w:tc>
          <w:tcPr>
            <w:tcW w:w="3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EE" w:rsidRPr="00E742E5" w:rsidRDefault="00BC29EE" w:rsidP="00F60E11">
            <w:pPr>
              <w:pStyle w:val="ae"/>
              <w:rPr>
                <w:rFonts w:ascii="Courier New" w:hAnsi="Courier New" w:cs="Courier New"/>
                <w:szCs w:val="24"/>
              </w:rPr>
            </w:pPr>
            <w:r w:rsidRPr="00E742E5">
              <w:rPr>
                <w:rFonts w:ascii="Courier New" w:hAnsi="Courier New" w:cs="Courier New"/>
                <w:szCs w:val="24"/>
              </w:rPr>
              <w:t>100% от запланированных</w:t>
            </w:r>
          </w:p>
        </w:tc>
      </w:tr>
    </w:tbl>
    <w:p w:rsidR="00E742E5" w:rsidRDefault="00E742E5" w:rsidP="00F60E11">
      <w:pPr>
        <w:pStyle w:val="ae"/>
        <w:rPr>
          <w:rFonts w:ascii="Arial" w:hAnsi="Arial" w:cs="Arial"/>
          <w:sz w:val="24"/>
          <w:szCs w:val="24"/>
        </w:rPr>
      </w:pP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BC29EE" w:rsidRPr="00F60E11" w:rsidRDefault="00BC29EE" w:rsidP="00082DA5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F60E11">
        <w:rPr>
          <w:rFonts w:ascii="Arial" w:hAnsi="Arial" w:cs="Arial"/>
          <w:sz w:val="24"/>
          <w:szCs w:val="24"/>
        </w:rPr>
        <w:t>Отклонение фактического значения одного из показателей от целевого значения более чем на 20%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BC29EE" w:rsidRPr="00F60E11" w:rsidSect="000E7A22">
      <w:footerReference w:type="default" r:id="rId7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40" w:rsidRDefault="007D2640" w:rsidP="00CA1135">
      <w:r>
        <w:separator/>
      </w:r>
    </w:p>
  </w:endnote>
  <w:endnote w:type="continuationSeparator" w:id="0">
    <w:p w:rsidR="007D2640" w:rsidRDefault="007D2640" w:rsidP="00CA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BB" w:rsidRDefault="00B77AB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40" w:rsidRDefault="007D2640" w:rsidP="00CA1135">
      <w:r>
        <w:separator/>
      </w:r>
    </w:p>
  </w:footnote>
  <w:footnote w:type="continuationSeparator" w:id="0">
    <w:p w:rsidR="007D2640" w:rsidRDefault="007D2640" w:rsidP="00CA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F"/>
    <w:rsid w:val="000018F2"/>
    <w:rsid w:val="00082DA5"/>
    <w:rsid w:val="00085870"/>
    <w:rsid w:val="000C0E1C"/>
    <w:rsid w:val="000E7A22"/>
    <w:rsid w:val="00162658"/>
    <w:rsid w:val="00272AC8"/>
    <w:rsid w:val="002829A9"/>
    <w:rsid w:val="00334833"/>
    <w:rsid w:val="00384B1C"/>
    <w:rsid w:val="003D3705"/>
    <w:rsid w:val="00424FA5"/>
    <w:rsid w:val="005A7B35"/>
    <w:rsid w:val="00686C38"/>
    <w:rsid w:val="007572BD"/>
    <w:rsid w:val="007C56FA"/>
    <w:rsid w:val="007C788F"/>
    <w:rsid w:val="007D2640"/>
    <w:rsid w:val="008475C5"/>
    <w:rsid w:val="008553E1"/>
    <w:rsid w:val="008A10E1"/>
    <w:rsid w:val="00942111"/>
    <w:rsid w:val="009F4F9F"/>
    <w:rsid w:val="00A168F5"/>
    <w:rsid w:val="00AA607B"/>
    <w:rsid w:val="00B77ABB"/>
    <w:rsid w:val="00BB5837"/>
    <w:rsid w:val="00BC29EE"/>
    <w:rsid w:val="00C127BB"/>
    <w:rsid w:val="00C42CD7"/>
    <w:rsid w:val="00CA1135"/>
    <w:rsid w:val="00E11F95"/>
    <w:rsid w:val="00E6507F"/>
    <w:rsid w:val="00E742E5"/>
    <w:rsid w:val="00E82C8E"/>
    <w:rsid w:val="00F11AE7"/>
    <w:rsid w:val="00F25CA9"/>
    <w:rsid w:val="00F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99A9E"/>
  <w15:docId w15:val="{8933B760-9F56-411C-82D2-2DA2927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01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018F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18F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18F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18F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0018F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18F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18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018F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018F2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01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018F2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5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507F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E6507F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E6507F"/>
    <w:rPr>
      <w:rFonts w:ascii="Calibri" w:hAnsi="Calibri"/>
    </w:rPr>
  </w:style>
  <w:style w:type="character" w:customStyle="1" w:styleId="31">
    <w:name w:val="Основной текст (3)_"/>
    <w:link w:val="32"/>
    <w:locked/>
    <w:rsid w:val="00E11F95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95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E11F95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2</cp:revision>
  <cp:lastPrinted>2022-02-03T02:54:00Z</cp:lastPrinted>
  <dcterms:created xsi:type="dcterms:W3CDTF">2024-02-05T03:55:00Z</dcterms:created>
  <dcterms:modified xsi:type="dcterms:W3CDTF">2024-02-05T03:55:00Z</dcterms:modified>
</cp:coreProperties>
</file>